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EC50A" w14:textId="77777777" w:rsidR="000E1097" w:rsidRPr="00574D95" w:rsidRDefault="000E1097" w:rsidP="000E1097">
      <w:p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OLE_LINK1"/>
      <w:bookmarkStart w:id="1" w:name="OLE_LINK2"/>
      <w:r w:rsidRPr="00574D95">
        <w:rPr>
          <w:rFonts w:ascii="Times New Roman" w:hAnsi="Times New Roman" w:cs="Times New Roman"/>
          <w:b/>
          <w:bCs/>
          <w:sz w:val="20"/>
          <w:szCs w:val="20"/>
        </w:rPr>
        <w:t>Fin dentro i campi di conce</w:t>
      </w:r>
      <w:r w:rsidR="00574D95">
        <w:rPr>
          <w:rFonts w:ascii="Times New Roman" w:hAnsi="Times New Roman" w:cs="Times New Roman"/>
          <w:b/>
          <w:bCs/>
          <w:sz w:val="20"/>
          <w:szCs w:val="20"/>
        </w:rPr>
        <w:t>nt</w:t>
      </w:r>
      <w:r w:rsidRPr="00574D95">
        <w:rPr>
          <w:rFonts w:ascii="Times New Roman" w:hAnsi="Times New Roman" w:cs="Times New Roman"/>
          <w:b/>
          <w:bCs/>
          <w:sz w:val="20"/>
          <w:szCs w:val="20"/>
        </w:rPr>
        <w:t>ramento</w:t>
      </w:r>
    </w:p>
    <w:p w14:paraId="520B57A7" w14:textId="77777777" w:rsidR="0093621B" w:rsidRDefault="000E1097" w:rsidP="000E109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1097">
        <w:rPr>
          <w:rFonts w:ascii="Times New Roman" w:hAnsi="Times New Roman" w:cs="Times New Roman"/>
          <w:sz w:val="20"/>
          <w:szCs w:val="20"/>
        </w:rPr>
        <w:t xml:space="preserve">Nei campi di concentramento e di sterminio le SS impiegavano un gran numero di detenuti come ausiliari: capi di camerata, capi di baracca, impiegati d’ufficio, capisquadra nei cantieri e nelle officine, personale di manutenzione ecc. Occupare questi posti aumentava considerevolmente </w:t>
      </w:r>
      <w:r>
        <w:rPr>
          <w:rFonts w:ascii="Times New Roman" w:hAnsi="Times New Roman" w:cs="Times New Roman"/>
          <w:sz w:val="20"/>
          <w:szCs w:val="20"/>
        </w:rPr>
        <w:t xml:space="preserve">la possibilità di scampare alla mortalità dei campi (nel 1941 il 76% dei detenuti di </w:t>
      </w:r>
      <w:r w:rsidRPr="000E1097">
        <w:rPr>
          <w:rFonts w:ascii="Times New Roman" w:hAnsi="Times New Roman" w:cs="Times New Roman"/>
          <w:sz w:val="20"/>
          <w:szCs w:val="20"/>
        </w:rPr>
        <w:t>Mauthausen</w:t>
      </w:r>
      <w:r>
        <w:rPr>
          <w:rFonts w:ascii="Times New Roman" w:hAnsi="Times New Roman" w:cs="Times New Roman"/>
          <w:sz w:val="20"/>
          <w:szCs w:val="20"/>
        </w:rPr>
        <w:t xml:space="preserve"> morirono di denutrizione, malattie o violenze). Diversi gruppi se li contendevano a colpi di omicidi.</w:t>
      </w:r>
      <w:r w:rsidR="0093621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Fu innanzitutto ai “prigionieri comuni” tedeschi che le SS affidarono questi posti, ma le loro ruberie e i loro traffici perturbavano l’ordine dei campi. </w:t>
      </w:r>
    </w:p>
    <w:p w14:paraId="461A0314" w14:textId="2DCDD735" w:rsidR="000E1097" w:rsidRDefault="000E1097" w:rsidP="000E109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militanti del </w:t>
      </w:r>
      <w:proofErr w:type="spellStart"/>
      <w:r>
        <w:rPr>
          <w:rFonts w:ascii="Times New Roman" w:hAnsi="Times New Roman" w:cs="Times New Roman"/>
          <w:sz w:val="20"/>
          <w:szCs w:val="20"/>
        </w:rPr>
        <w:t>K</w:t>
      </w:r>
      <w:r w:rsidR="00057B12">
        <w:rPr>
          <w:rFonts w:ascii="Times New Roman" w:hAnsi="Times New Roman" w:cs="Times New Roman"/>
          <w:sz w:val="20"/>
          <w:szCs w:val="20"/>
        </w:rPr>
        <w:t>pd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(Partito comunista tedesco), identificati o meno, infiltrarono a poco a poco l’amministrazione dei campi. Arrivarono, grazie a un uso centralizzato e razionale di tali possibilità, a dare alle SS l’impressione di una “buona amministrazione”</w:t>
      </w:r>
      <w:r w:rsidR="0093621B">
        <w:rPr>
          <w:rFonts w:ascii="Times New Roman" w:hAnsi="Times New Roman" w:cs="Times New Roman"/>
          <w:sz w:val="20"/>
          <w:szCs w:val="20"/>
        </w:rPr>
        <w:t xml:space="preserve"> e</w:t>
      </w:r>
      <w:r>
        <w:rPr>
          <w:rFonts w:ascii="Times New Roman" w:hAnsi="Times New Roman" w:cs="Times New Roman"/>
          <w:sz w:val="20"/>
          <w:szCs w:val="20"/>
        </w:rPr>
        <w:t xml:space="preserve"> nel mentre costruivano una vasta rete di solidarietà e lotta. Ovunque il </w:t>
      </w:r>
      <w:proofErr w:type="spellStart"/>
      <w:r>
        <w:rPr>
          <w:rFonts w:ascii="Times New Roman" w:hAnsi="Times New Roman" w:cs="Times New Roman"/>
          <w:sz w:val="20"/>
          <w:szCs w:val="20"/>
        </w:rPr>
        <w:t>K</w:t>
      </w:r>
      <w:r w:rsidR="00057B12">
        <w:rPr>
          <w:rFonts w:ascii="Times New Roman" w:hAnsi="Times New Roman" w:cs="Times New Roman"/>
          <w:sz w:val="20"/>
          <w:szCs w:val="20"/>
        </w:rPr>
        <w:t>pd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riuscì a infiltrare la struttura dei campi la condizione dei deportati migliorò. </w:t>
      </w:r>
    </w:p>
    <w:p w14:paraId="6EF4F63F" w14:textId="7797F007" w:rsidR="000E1097" w:rsidRDefault="00574D95" w:rsidP="000E109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Nella fase finale della guerra i</w:t>
      </w:r>
      <w:r w:rsidR="000E1097">
        <w:rPr>
          <w:rFonts w:ascii="Times New Roman" w:hAnsi="Times New Roman" w:cs="Times New Roman"/>
          <w:sz w:val="20"/>
          <w:szCs w:val="20"/>
        </w:rPr>
        <w:t xml:space="preserve"> comunisti tedeschi costruirono un’organizzazione clandestina in tutti i lager. A Buchenwald nel 1942 essa aveva il pieno controllo di quasi tutte le funzioni “civili” del campo. I comunisti riuscirono a organizzare un sistema di assistenza medica clandestino nel campo con materiale quasi interamente sottratto alle SS assicurando solidarietà alimentare verso i mal</w:t>
      </w:r>
      <w:r>
        <w:rPr>
          <w:rFonts w:ascii="Times New Roman" w:hAnsi="Times New Roman" w:cs="Times New Roman"/>
          <w:sz w:val="20"/>
          <w:szCs w:val="20"/>
        </w:rPr>
        <w:t>a</w:t>
      </w:r>
      <w:r w:rsidR="000E1097">
        <w:rPr>
          <w:rFonts w:ascii="Times New Roman" w:hAnsi="Times New Roman" w:cs="Times New Roman"/>
          <w:sz w:val="20"/>
          <w:szCs w:val="20"/>
        </w:rPr>
        <w:t xml:space="preserve">ti e riuscendo a preservare la vita di molti quadri di </w:t>
      </w:r>
      <w:r w:rsidR="00057B12">
        <w:rPr>
          <w:rFonts w:ascii="Times New Roman" w:hAnsi="Times New Roman" w:cs="Times New Roman"/>
          <w:sz w:val="20"/>
          <w:szCs w:val="20"/>
        </w:rPr>
        <w:t>p</w:t>
      </w:r>
      <w:r w:rsidR="000E1097">
        <w:rPr>
          <w:rFonts w:ascii="Times New Roman" w:hAnsi="Times New Roman" w:cs="Times New Roman"/>
          <w:sz w:val="20"/>
          <w:szCs w:val="20"/>
        </w:rPr>
        <w:t xml:space="preserve">artito. L’organizzazione mise a punto un servizio di informazioni alimentato da una radio clandestina che assicurò la formazione politico-teorica dei militanti internati. </w:t>
      </w:r>
    </w:p>
    <w:bookmarkEnd w:id="0"/>
    <w:bookmarkEnd w:id="1"/>
    <w:p w14:paraId="4697C2E0" w14:textId="77777777" w:rsidR="000E1097" w:rsidRPr="000E1097" w:rsidRDefault="000E1097" w:rsidP="000E109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1BEC1B" w14:textId="77777777" w:rsidR="000E1097" w:rsidRDefault="000E1097" w:rsidP="000E109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1097">
        <w:rPr>
          <w:rFonts w:ascii="Times New Roman" w:hAnsi="Times New Roman" w:cs="Times New Roman"/>
          <w:sz w:val="20"/>
          <w:szCs w:val="20"/>
        </w:rPr>
        <w:t xml:space="preserve">Per approfondire </w:t>
      </w:r>
    </w:p>
    <w:p w14:paraId="153DB4C2" w14:textId="77777777" w:rsidR="00574D95" w:rsidRPr="000E1097" w:rsidRDefault="00574D95" w:rsidP="000E109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T. </w:t>
      </w:r>
      <w:proofErr w:type="spellStart"/>
      <w:r>
        <w:rPr>
          <w:rFonts w:ascii="Times New Roman" w:hAnsi="Times New Roman" w:cs="Times New Roman"/>
          <w:sz w:val="20"/>
          <w:szCs w:val="20"/>
        </w:rPr>
        <w:t>Derbent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574D95">
        <w:rPr>
          <w:rFonts w:ascii="Times New Roman" w:hAnsi="Times New Roman" w:cs="Times New Roman"/>
          <w:i/>
          <w:iCs/>
          <w:sz w:val="20"/>
          <w:szCs w:val="20"/>
        </w:rPr>
        <w:t xml:space="preserve"> Resistenza comunista in Germania 1933-1945</w:t>
      </w:r>
      <w:r>
        <w:rPr>
          <w:rFonts w:ascii="Times New Roman" w:hAnsi="Times New Roman" w:cs="Times New Roman"/>
          <w:sz w:val="20"/>
          <w:szCs w:val="20"/>
        </w:rPr>
        <w:t>, Zambon 2011</w:t>
      </w:r>
    </w:p>
    <w:p w14:paraId="7B4C2DFF" w14:textId="77777777" w:rsidR="000E1097" w:rsidRPr="000E1097" w:rsidRDefault="000E1097" w:rsidP="000E109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1097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48D8054" w14:textId="77777777" w:rsidR="000E1097" w:rsidRPr="000E1097" w:rsidRDefault="000E1097" w:rsidP="000E109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E1097" w:rsidRPr="000E10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097"/>
    <w:rsid w:val="00057B12"/>
    <w:rsid w:val="000E1097"/>
    <w:rsid w:val="00171789"/>
    <w:rsid w:val="0021661C"/>
    <w:rsid w:val="00574D95"/>
    <w:rsid w:val="00643638"/>
    <w:rsid w:val="0093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818EB"/>
  <w15:chartTrackingRefBased/>
  <w15:docId w15:val="{1777BB87-049B-584F-9A32-DE5611D7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Pappalardo</dc:creator>
  <cp:keywords/>
  <dc:description/>
  <cp:lastModifiedBy>Utente</cp:lastModifiedBy>
  <cp:revision>3</cp:revision>
  <dcterms:created xsi:type="dcterms:W3CDTF">2025-08-05T13:08:00Z</dcterms:created>
  <dcterms:modified xsi:type="dcterms:W3CDTF">2025-10-13T13:07:00Z</dcterms:modified>
</cp:coreProperties>
</file>